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BBCA" w14:textId="58208E95" w:rsidR="00BC6093" w:rsidRPr="0071301D" w:rsidRDefault="00BC6093" w:rsidP="0071301D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The Business Development Fund is the Queensland Government’s capital fund investing in growing innovative Queensland businesses. It is a key component of the Advance Queensland initiative that is helping drive innovation, build on natural advantages and raise Queensland’s profile as an attractive investment destination.</w:t>
      </w:r>
    </w:p>
    <w:p w14:paraId="34721E1C" w14:textId="336481DC" w:rsidR="00BF2615" w:rsidRPr="0071301D" w:rsidRDefault="00CD6F5E" w:rsidP="0071301D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1301D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BF2615" w:rsidRPr="0071301D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noted</w:t>
      </w:r>
      <w:r w:rsidR="00BF2615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272354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that </w:t>
      </w:r>
      <w:r w:rsidR="00BF2615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the Deputy Premier, Treasurer and Minister for Aboriginal and Torres Strait Islander Partnerships reappoint Anne-Marie Birkill, Monica Bradley, Troy Haines, Adam Kossak, Patrick Silvey, Nicola Vaisey and Mike</w:t>
      </w:r>
      <w:r w:rsidR="00A73C48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Zimmerman as m</w:t>
      </w:r>
      <w:r w:rsidR="00BF2615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embers of the B</w:t>
      </w:r>
      <w:r w:rsidR="000326B4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usiness </w:t>
      </w:r>
      <w:r w:rsidR="00BF2615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D</w:t>
      </w:r>
      <w:r w:rsidR="000326B4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evelopment </w:t>
      </w:r>
      <w:r w:rsidR="00BF2615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F</w:t>
      </w:r>
      <w:r w:rsidR="000326B4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und</w:t>
      </w:r>
      <w:r w:rsidR="00BF2615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Investment Panel </w:t>
      </w:r>
      <w:r w:rsidR="00A73C48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17 December 2019 </w:t>
      </w:r>
      <w:r w:rsidR="00BF2615"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until 31 March 2021.</w:t>
      </w:r>
    </w:p>
    <w:p w14:paraId="18F9D70A" w14:textId="1DD8E5EA" w:rsidR="00E02847" w:rsidRPr="0071301D" w:rsidRDefault="000326B4" w:rsidP="0071301D">
      <w:pPr>
        <w:numPr>
          <w:ilvl w:val="0"/>
          <w:numId w:val="1"/>
        </w:numPr>
        <w:tabs>
          <w:tab w:val="clear" w:pos="720"/>
        </w:tabs>
        <w:spacing w:before="36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1301D">
        <w:rPr>
          <w:rFonts w:ascii="Arial" w:hAnsi="Arial" w:cs="Arial"/>
          <w:bCs/>
          <w:iCs/>
          <w:color w:val="auto"/>
          <w:spacing w:val="-3"/>
          <w:sz w:val="22"/>
          <w:szCs w:val="22"/>
          <w:u w:val="single"/>
        </w:rPr>
        <w:t>Attachment</w:t>
      </w:r>
      <w:r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:</w:t>
      </w:r>
    </w:p>
    <w:p w14:paraId="24F908F8" w14:textId="187D0CCB" w:rsidR="000326B4" w:rsidRPr="0071301D" w:rsidRDefault="000326B4" w:rsidP="0071301D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1301D">
        <w:rPr>
          <w:rFonts w:ascii="Arial" w:hAnsi="Arial" w:cs="Arial"/>
          <w:bCs/>
          <w:color w:val="auto"/>
          <w:spacing w:val="-3"/>
          <w:sz w:val="22"/>
          <w:szCs w:val="22"/>
        </w:rPr>
        <w:t>Nil.</w:t>
      </w:r>
    </w:p>
    <w:sectPr w:rsidR="000326B4" w:rsidRPr="0071301D" w:rsidSect="00B340BC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C5A0" w14:textId="77777777" w:rsidR="00F912D2" w:rsidRDefault="00F912D2" w:rsidP="00D6589B">
      <w:r>
        <w:separator/>
      </w:r>
    </w:p>
  </w:endnote>
  <w:endnote w:type="continuationSeparator" w:id="0">
    <w:p w14:paraId="2A45FBE2" w14:textId="77777777" w:rsidR="00F912D2" w:rsidRDefault="00F912D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BB05" w14:textId="77777777" w:rsidR="00F912D2" w:rsidRDefault="00F912D2" w:rsidP="00D6589B">
      <w:r>
        <w:separator/>
      </w:r>
    </w:p>
  </w:footnote>
  <w:footnote w:type="continuationSeparator" w:id="0">
    <w:p w14:paraId="22A2FBEA" w14:textId="77777777" w:rsidR="00F912D2" w:rsidRDefault="00F912D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3C9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624B537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948C7BC" w14:textId="77777777" w:rsidR="00183845" w:rsidRPr="000326B4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F2615" w:rsidRPr="00BF2615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Pr="00BF2615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BF2615" w:rsidRPr="00BF2615">
      <w:rPr>
        <w:rFonts w:ascii="Arial" w:hAnsi="Arial" w:cs="Arial"/>
        <w:b/>
        <w:color w:val="auto"/>
        <w:sz w:val="22"/>
        <w:szCs w:val="22"/>
        <w:lang w:eastAsia="en-US"/>
      </w:rPr>
      <w:t>2019</w:t>
    </w:r>
  </w:p>
  <w:p w14:paraId="28235F73" w14:textId="77777777" w:rsidR="00183845" w:rsidRPr="00BF2615" w:rsidRDefault="00BF2615" w:rsidP="0071301D">
    <w:pPr>
      <w:pStyle w:val="Header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BF2615">
      <w:rPr>
        <w:rFonts w:ascii="Arial" w:hAnsi="Arial" w:cs="Arial"/>
        <w:b/>
        <w:color w:val="auto"/>
        <w:sz w:val="22"/>
        <w:szCs w:val="22"/>
        <w:u w:val="single"/>
      </w:rPr>
      <w:t>Reappointment of Members of the Business Development Fund Investment Panel</w:t>
    </w:r>
  </w:p>
  <w:p w14:paraId="701184AF" w14:textId="77777777" w:rsidR="00300792" w:rsidRDefault="00BF6482" w:rsidP="0071301D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Treasurer and Minister for Aboriginal and Torres Strait Islander Partnerships</w:t>
    </w:r>
  </w:p>
  <w:p w14:paraId="6B1C1978" w14:textId="77777777" w:rsidR="00300792" w:rsidRDefault="00300792" w:rsidP="0030079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4B17091C"/>
    <w:multiLevelType w:val="hybridMultilevel"/>
    <w:tmpl w:val="55F6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1355"/>
    <w:multiLevelType w:val="hybridMultilevel"/>
    <w:tmpl w:val="CC76561C"/>
    <w:lvl w:ilvl="0" w:tplc="0C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641AD74A"/>
    <w:lvl w:ilvl="0" w:tplc="D6A8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1526315">
    <w:abstractNumId w:val="6"/>
  </w:num>
  <w:num w:numId="2" w16cid:durableId="363166876">
    <w:abstractNumId w:val="5"/>
  </w:num>
  <w:num w:numId="3" w16cid:durableId="975648119">
    <w:abstractNumId w:val="3"/>
  </w:num>
  <w:num w:numId="4" w16cid:durableId="1610355019">
    <w:abstractNumId w:val="7"/>
  </w:num>
  <w:num w:numId="5" w16cid:durableId="4698598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282571908">
    <w:abstractNumId w:val="4"/>
  </w:num>
  <w:num w:numId="7" w16cid:durableId="1428306130">
    <w:abstractNumId w:val="2"/>
  </w:num>
  <w:num w:numId="8" w16cid:durableId="5173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C"/>
    <w:rsid w:val="00027AE8"/>
    <w:rsid w:val="000326B4"/>
    <w:rsid w:val="00080F8F"/>
    <w:rsid w:val="00081486"/>
    <w:rsid w:val="00086AFE"/>
    <w:rsid w:val="000B163B"/>
    <w:rsid w:val="0010384C"/>
    <w:rsid w:val="00174117"/>
    <w:rsid w:val="00183845"/>
    <w:rsid w:val="001A3576"/>
    <w:rsid w:val="00214B0B"/>
    <w:rsid w:val="0023082D"/>
    <w:rsid w:val="00240878"/>
    <w:rsid w:val="00272354"/>
    <w:rsid w:val="002B61A6"/>
    <w:rsid w:val="00300792"/>
    <w:rsid w:val="00356DF6"/>
    <w:rsid w:val="003804B0"/>
    <w:rsid w:val="00396F0D"/>
    <w:rsid w:val="003B7ACB"/>
    <w:rsid w:val="004432A3"/>
    <w:rsid w:val="004636A7"/>
    <w:rsid w:val="004D3B8A"/>
    <w:rsid w:val="00501C66"/>
    <w:rsid w:val="00550873"/>
    <w:rsid w:val="005644A5"/>
    <w:rsid w:val="0059564F"/>
    <w:rsid w:val="00671E59"/>
    <w:rsid w:val="006752C0"/>
    <w:rsid w:val="006D3D12"/>
    <w:rsid w:val="0071301D"/>
    <w:rsid w:val="00724B10"/>
    <w:rsid w:val="007265D0"/>
    <w:rsid w:val="00732E22"/>
    <w:rsid w:val="00736832"/>
    <w:rsid w:val="007372BD"/>
    <w:rsid w:val="00741C20"/>
    <w:rsid w:val="007D67A5"/>
    <w:rsid w:val="007D773C"/>
    <w:rsid w:val="008A3C85"/>
    <w:rsid w:val="008A6297"/>
    <w:rsid w:val="008D1EB3"/>
    <w:rsid w:val="008D6402"/>
    <w:rsid w:val="00904077"/>
    <w:rsid w:val="00937A4A"/>
    <w:rsid w:val="00945402"/>
    <w:rsid w:val="009946A9"/>
    <w:rsid w:val="009B15D3"/>
    <w:rsid w:val="00A15F09"/>
    <w:rsid w:val="00A73C48"/>
    <w:rsid w:val="00AC2099"/>
    <w:rsid w:val="00AC6E68"/>
    <w:rsid w:val="00B340BC"/>
    <w:rsid w:val="00B54546"/>
    <w:rsid w:val="00B8410B"/>
    <w:rsid w:val="00BC6093"/>
    <w:rsid w:val="00BF2615"/>
    <w:rsid w:val="00BF6482"/>
    <w:rsid w:val="00C75E67"/>
    <w:rsid w:val="00C770F1"/>
    <w:rsid w:val="00C85DF6"/>
    <w:rsid w:val="00CB1501"/>
    <w:rsid w:val="00CD6F5E"/>
    <w:rsid w:val="00CD7A50"/>
    <w:rsid w:val="00CE72FE"/>
    <w:rsid w:val="00CF0D8A"/>
    <w:rsid w:val="00D13A7C"/>
    <w:rsid w:val="00D1740E"/>
    <w:rsid w:val="00D315D1"/>
    <w:rsid w:val="00D46DD4"/>
    <w:rsid w:val="00D6589B"/>
    <w:rsid w:val="00D766EC"/>
    <w:rsid w:val="00D915D1"/>
    <w:rsid w:val="00E02847"/>
    <w:rsid w:val="00EA488B"/>
    <w:rsid w:val="00ED406B"/>
    <w:rsid w:val="00EF7CDF"/>
    <w:rsid w:val="00F0798A"/>
    <w:rsid w:val="00F13DBE"/>
    <w:rsid w:val="00F45F66"/>
    <w:rsid w:val="00F9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10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40BC"/>
    <w:rPr>
      <w:rFonts w:ascii="Times New Roman" w:eastAsia="Times New Roman" w:hAnsi="Times New Roman"/>
      <w:color w:val="000000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34;#Proactive Release|8bbb8a7e-7bf2-4491-95d9-c928604ebc48;#5;#PROTECTED|be8699ff-9764-4826-89d9-8284c1631fcb;#104;#Record|2584089d-4b41-46ae-ad46-8a9fb08e05f7;#37;#Executive correspondence|79c153f2-389c-45ab-ab11-bb0400ebc3d8;#4;#CLLO ＆ Ministerial Srvs|b859c25e-1652-4c10-95bf-24848b43173e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C5D00-93BB-4336-840F-1109F7AC8B4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4F273F2-ADE4-438D-B70F-6B507F61B96D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5B2056C1-950B-4F0C-993E-38C0AB1AD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5993B-2F62-41D4-A2D7-E0EA9ABB9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7</TotalTime>
  <Pages>1</Pages>
  <Words>98</Words>
  <Characters>593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 Attachment.doc</vt:lpstr>
    </vt:vector>
  </TitlesOfParts>
  <Company/>
  <LinksUpToDate>false</LinksUpToDate>
  <CharactersWithSpaces>688</CharactersWithSpaces>
  <SharedDoc>false</SharedDoc>
  <HyperlinkBase>https://www.cabinet.qld.gov.au/documents/2019/Dec/ApptBDF/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2021-08-15T23:36:00Z</cp:lastPrinted>
  <dcterms:created xsi:type="dcterms:W3CDTF">2022-08-19T04:30:00Z</dcterms:created>
  <dcterms:modified xsi:type="dcterms:W3CDTF">2022-12-22T06:18:00Z</dcterms:modified>
  <cp:category>Business,Innovation,Investment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_dlc_DocId">
    <vt:lpwstr>CAB57-444011679-1028</vt:lpwstr>
  </property>
  <property fmtid="{D5CDD505-2E9C-101B-9397-08002B2CF9AE}" pid="6" name="_dlc_DocIdItemGuid">
    <vt:lpwstr>9d36a376-840e-41bd-a736-4062727bcaa4</vt:lpwstr>
  </property>
  <property fmtid="{D5CDD505-2E9C-101B-9397-08002B2CF9AE}" pid="7" name="_dlc_DocIdUrl">
    <vt:lpwstr>https://treasuryqld.sharepoint.com/sites/CLLO-Cabinet-57/_layouts/15/DocIdRedir.aspx?ID=CAB57-444011679-1028, CAB57-444011679-1028</vt:lpwstr>
  </property>
  <property fmtid="{D5CDD505-2E9C-101B-9397-08002B2CF9AE}" pid="8" name="Nexus_SecurityClassification">
    <vt:lpwstr>PROTECTED</vt:lpwstr>
  </property>
  <property fmtid="{D5CDD505-2E9C-101B-9397-08002B2CF9AE}" pid="9" name="Nexus_Record">
    <vt:lpwstr/>
  </property>
  <property fmtid="{D5CDD505-2E9C-101B-9397-08002B2CF9AE}" pid="10" name="QTTSignificantMatter">
    <vt:lpwstr>0</vt:lpwstr>
  </property>
  <property fmtid="{D5CDD505-2E9C-101B-9397-08002B2CF9AE}" pid="11" name="Nexus_ReadOnly">
    <vt:lpwstr/>
  </property>
  <property fmtid="{D5CDD505-2E9C-101B-9397-08002B2CF9AE}" pid="12" name="Nexus_MetadataSummary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SiteId">
    <vt:lpwstr>{af87e0f8-faf5-4f69-bfbc-eaa3de8a0820}</vt:lpwstr>
  </property>
  <property fmtid="{D5CDD505-2E9C-101B-9397-08002B2CF9AE}" pid="15" name="RecordPoint_ActiveItemListId">
    <vt:lpwstr>{ac6b86bc-0eee-4313-b4e3-15dc69801913}</vt:lpwstr>
  </property>
  <property fmtid="{D5CDD505-2E9C-101B-9397-08002B2CF9AE}" pid="16" name="RecordPoint_ActiveItemUniqueId">
    <vt:lpwstr>{b8e79222-7d1e-4830-ba7b-eff789609563}</vt:lpwstr>
  </property>
  <property fmtid="{D5CDD505-2E9C-101B-9397-08002B2CF9AE}" pid="17" name="RecordPoint_ActiveItemWebId">
    <vt:lpwstr>{87a6b88f-503e-4c2f-9190-c5dbda5856b8}</vt:lpwstr>
  </property>
  <property fmtid="{D5CDD505-2E9C-101B-9397-08002B2CF9AE}" pid="18" name="RecordPoint_SubmissionCompleted">
    <vt:lpwstr>2020-09-24T21:04:11.1874904+10:00</vt:lpwstr>
  </property>
  <property fmtid="{D5CDD505-2E9C-101B-9397-08002B2CF9AE}" pid="19" name="RecordPoint_RecordNumberSubmitted">
    <vt:lpwstr>R0001807060</vt:lpwstr>
  </property>
  <property fmtid="{D5CDD505-2E9C-101B-9397-08002B2CF9AE}" pid="20" name="Conversation">
    <vt:lpwstr/>
  </property>
  <property fmtid="{D5CDD505-2E9C-101B-9397-08002B2CF9AE}" pid="21" name="To-Address">
    <vt:lpwstr/>
  </property>
  <property fmtid="{D5CDD505-2E9C-101B-9397-08002B2CF9AE}" pid="22" name="Bcc-Type">
    <vt:lpwstr/>
  </property>
  <property fmtid="{D5CDD505-2E9C-101B-9397-08002B2CF9AE}" pid="23" name="From-Address">
    <vt:lpwstr/>
  </property>
  <property fmtid="{D5CDD505-2E9C-101B-9397-08002B2CF9AE}" pid="24" name="From-Type">
    <vt:lpwstr/>
  </property>
  <property fmtid="{D5CDD505-2E9C-101B-9397-08002B2CF9AE}" pid="25" name="Bcc">
    <vt:lpwstr/>
  </property>
  <property fmtid="{D5CDD505-2E9C-101B-9397-08002B2CF9AE}" pid="26" name="Signed By">
    <vt:lpwstr/>
  </property>
  <property fmtid="{D5CDD505-2E9C-101B-9397-08002B2CF9AE}" pid="27" name="QTTDocumentNotification">
    <vt:lpwstr/>
  </property>
  <property fmtid="{D5CDD505-2E9C-101B-9397-08002B2CF9AE}" pid="28" name="To-Type">
    <vt:lpwstr/>
  </property>
  <property fmtid="{D5CDD505-2E9C-101B-9397-08002B2CF9AE}" pid="29" name="QTTDocumentContributors">
    <vt:lpwstr/>
  </property>
  <property fmtid="{D5CDD505-2E9C-101B-9397-08002B2CF9AE}" pid="30" name="QTTBriefStatus">
    <vt:lpwstr>In progress</vt:lpwstr>
  </property>
  <property fmtid="{D5CDD505-2E9C-101B-9397-08002B2CF9AE}" pid="31" name="Bcc-Address">
    <vt:lpwstr/>
  </property>
  <property fmtid="{D5CDD505-2E9C-101B-9397-08002B2CF9AE}" pid="32" name="Cc-Address">
    <vt:lpwstr/>
  </property>
  <property fmtid="{D5CDD505-2E9C-101B-9397-08002B2CF9AE}" pid="33" name="Cc">
    <vt:lpwstr/>
  </property>
  <property fmtid="{D5CDD505-2E9C-101B-9397-08002B2CF9AE}" pid="34" name="Cc-Type">
    <vt:lpwstr/>
  </property>
  <property fmtid="{D5CDD505-2E9C-101B-9397-08002B2CF9AE}" pid="35" name="To">
    <vt:lpwstr/>
  </property>
  <property fmtid="{D5CDD505-2E9C-101B-9397-08002B2CF9AE}" pid="36" name="NotificationStatus">
    <vt:lpwstr/>
  </property>
  <property fmtid="{D5CDD505-2E9C-101B-9397-08002B2CF9AE}" pid="37" name="From1">
    <vt:lpwstr/>
  </property>
  <property fmtid="{D5CDD505-2E9C-101B-9397-08002B2CF9AE}" pid="38" name="display_urn:schemas-microsoft-com:office:office#Editor">
    <vt:lpwstr>Ryan Papas</vt:lpwstr>
  </property>
  <property fmtid="{D5CDD505-2E9C-101B-9397-08002B2CF9AE}" pid="39" name="display_urn:schemas-microsoft-com:office:office#Author">
    <vt:lpwstr>Ryan Papas</vt:lpwstr>
  </property>
  <property fmtid="{D5CDD505-2E9C-101B-9397-08002B2CF9AE}" pid="40" name="QTTUpdateDocumentPermissions">
    <vt:lpwstr>0</vt:lpwstr>
  </property>
  <property fmtid="{D5CDD505-2E9C-101B-9397-08002B2CF9AE}" pid="41" name="RecordPoint_SubmissionDate">
    <vt:lpwstr/>
  </property>
  <property fmtid="{D5CDD505-2E9C-101B-9397-08002B2CF9AE}" pid="42" name="RecordPoint_RecordFormat">
    <vt:lpwstr/>
  </property>
  <property fmtid="{D5CDD505-2E9C-101B-9397-08002B2CF9AE}" pid="43" name="RecordPoint_ActiveItemMoved">
    <vt:lpwstr/>
  </property>
  <property fmtid="{D5CDD505-2E9C-101B-9397-08002B2CF9AE}" pid="44" name="CabNet">
    <vt:lpwstr>CAB-56-1443</vt:lpwstr>
  </property>
  <property fmtid="{D5CDD505-2E9C-101B-9397-08002B2CF9AE}" pid="45" name="QTTBriefContributors">
    <vt:lpwstr>139;#Drew Ellem;#129;#Debbie Seagrott;#435;#API-SCA;#246;#Donna Strow</vt:lpwstr>
  </property>
  <property fmtid="{D5CDD505-2E9C-101B-9397-08002B2CF9AE}" pid="46" name="_docset_NoMedatataSyncRequired">
    <vt:lpwstr>False</vt:lpwstr>
  </property>
  <property fmtid="{D5CDD505-2E9C-101B-9397-08002B2CF9AE}" pid="47" name="display_urn:schemas-microsoft-com:office:office#QTTBriefContributors">
    <vt:lpwstr>Drew Ellem;Debbie Seagrott;API-SCA;Donna Strow</vt:lpwstr>
  </property>
  <property fmtid="{D5CDD505-2E9C-101B-9397-08002B2CF9AE}" pid="48" name="Decision1">
    <vt:lpwstr>0</vt:lpwstr>
  </property>
  <property fmtid="{D5CDD505-2E9C-101B-9397-08002B2CF9AE}" pid="49" name="Brief status">
    <vt:lpwstr>In progress</vt:lpwstr>
  </property>
  <property fmtid="{D5CDD505-2E9C-101B-9397-08002B2CF9AE}" pid="50" name="DecisionImplementationOngoing">
    <vt:lpwstr>0</vt:lpwstr>
  </property>
  <property fmtid="{D5CDD505-2E9C-101B-9397-08002B2CF9AE}" pid="51" name="DUT notification email">
    <vt:lpwstr/>
  </property>
  <property fmtid="{D5CDD505-2E9C-101B-9397-08002B2CF9AE}" pid="52" name="QTTDecisionNumber">
    <vt:lpwstr/>
  </property>
  <property fmtid="{D5CDD505-2E9C-101B-9397-08002B2CF9AE}" pid="53" name="QTTCurrentlyWith">
    <vt:lpwstr/>
  </property>
  <property fmtid="{D5CDD505-2E9C-101B-9397-08002B2CF9AE}" pid="54" name="QTTDueDate">
    <vt:lpwstr/>
  </property>
  <property fmtid="{D5CDD505-2E9C-101B-9397-08002B2CF9AE}" pid="55" name="Final Consideration Date">
    <vt:lpwstr/>
  </property>
  <property fmtid="{D5CDD505-2E9C-101B-9397-08002B2CF9AE}" pid="56" name="Advanced Lodgement Date">
    <vt:lpwstr/>
  </property>
  <property fmtid="{D5CDD505-2E9C-101B-9397-08002B2CF9AE}" pid="57" name="Cab Sec Advanced Lodgement Date">
    <vt:lpwstr/>
  </property>
  <property fmtid="{D5CDD505-2E9C-101B-9397-08002B2CF9AE}" pid="58" name="Cab Sec Final Lodgement Date">
    <vt:lpwstr/>
  </property>
  <property fmtid="{D5CDD505-2E9C-101B-9397-08002B2CF9AE}" pid="59" name="Final Lodgement Date">
    <vt:lpwstr/>
  </property>
  <property fmtid="{D5CDD505-2E9C-101B-9397-08002B2CF9AE}" pid="60" name="MSIP_Label_5b083577-197b-450c-831d-654cf3f56dc2_Enabled">
    <vt:lpwstr>true</vt:lpwstr>
  </property>
  <property fmtid="{D5CDD505-2E9C-101B-9397-08002B2CF9AE}" pid="61" name="MSIP_Label_5b083577-197b-450c-831d-654cf3f56dc2_SetDate">
    <vt:lpwstr>2020-09-17T08:09:00Z</vt:lpwstr>
  </property>
  <property fmtid="{D5CDD505-2E9C-101B-9397-08002B2CF9AE}" pid="62" name="MSIP_Label_5b083577-197b-450c-831d-654cf3f56dc2_Method">
    <vt:lpwstr>Standard</vt:lpwstr>
  </property>
  <property fmtid="{D5CDD505-2E9C-101B-9397-08002B2CF9AE}" pid="63" name="MSIP_Label_5b083577-197b-450c-831d-654cf3f56dc2_Name">
    <vt:lpwstr>OFFICIAL</vt:lpwstr>
  </property>
  <property fmtid="{D5CDD505-2E9C-101B-9397-08002B2CF9AE}" pid="64" name="MSIP_Label_5b083577-197b-450c-831d-654cf3f56dc2_SiteId">
    <vt:lpwstr>823bfb03-da26-4cbf-a7d6-f02dbfdf182e</vt:lpwstr>
  </property>
  <property fmtid="{D5CDD505-2E9C-101B-9397-08002B2CF9AE}" pid="65" name="MSIP_Label_5b083577-197b-450c-831d-654cf3f56dc2_ActionId">
    <vt:lpwstr>c19793f3-97b9-4d17-b1b5-0000391958f9</vt:lpwstr>
  </property>
  <property fmtid="{D5CDD505-2E9C-101B-9397-08002B2CF9AE}" pid="66" name="MSIP_Label_5b083577-197b-450c-831d-654cf3f56dc2_ContentBits">
    <vt:lpwstr>0</vt:lpwstr>
  </property>
  <property fmtid="{D5CDD505-2E9C-101B-9397-08002B2CF9AE}" pid="67" name="QTBusinessOwner">
    <vt:lpwstr>4;#CLLO ＆ Ministerial Srvs|b859c25e-1652-4c10-95bf-24848b43173e</vt:lpwstr>
  </property>
  <property fmtid="{D5CDD505-2E9C-101B-9397-08002B2CF9AE}" pid="68" name="QTRetain">
    <vt:lpwstr>104;#Record|2584089d-4b41-46ae-ad46-8a9fb08e05f7</vt:lpwstr>
  </property>
  <property fmtid="{D5CDD505-2E9C-101B-9397-08002B2CF9AE}" pid="69" name="CLLOItemType">
    <vt:lpwstr>34;#Proactive Release|8bbb8a7e-7bf2-4491-95d9-c928604ebc48</vt:lpwstr>
  </property>
  <property fmtid="{D5CDD505-2E9C-101B-9397-08002B2CF9AE}" pid="70" name="QTSecurityClassification">
    <vt:lpwstr>5;#PROTECTED|be8699ff-9764-4826-89d9-8284c1631fcb</vt:lpwstr>
  </property>
  <property fmtid="{D5CDD505-2E9C-101B-9397-08002B2CF9AE}" pid="71" name="QTActivity">
    <vt:lpwstr>37;#Executive correspondence|79c153f2-389c-45ab-ab11-bb0400ebc3d8</vt:lpwstr>
  </property>
  <property fmtid="{D5CDD505-2E9C-101B-9397-08002B2CF9AE}" pid="72" name="BriefContributors">
    <vt:lpwstr>76;#;#76;#;#43;#;#43;#;#284;#;#284;#;#285;#;#285;#</vt:lpwstr>
  </property>
  <property fmtid="{D5CDD505-2E9C-101B-9397-08002B2CF9AE}" pid="73" name="display_urn:schemas-microsoft-com:office:office#BriefContributors">
    <vt:lpwstr>Drew Ellem;Drew Ellem;Debbie Seagrott;Debbie Seagrott;API-SCA;API-SCA;Donna Strow;Donna Strow</vt:lpwstr>
  </property>
  <property fmtid="{D5CDD505-2E9C-101B-9397-08002B2CF9AE}" pid="74" name="ContentTypeId">
    <vt:lpwstr>0x010100781568B1C4394FA28C28FD40A55844C000017350A93E8F6544BC03EC4E98C95A580D00D15C43C2D73D3B4BA1A04C8358A1C3A0</vt:lpwstr>
  </property>
  <property fmtid="{D5CDD505-2E9C-101B-9397-08002B2CF9AE}" pid="75" name="CoordinatingGroupHead">
    <vt:lpwstr/>
  </property>
  <property fmtid="{D5CDD505-2E9C-101B-9397-08002B2CF9AE}" pid="76" name="n97fa22c07ec4f4996857669377e2242">
    <vt:lpwstr>Proactive Release|8bbb8a7e-7bf2-4491-95d9-c928604ebc48</vt:lpwstr>
  </property>
  <property fmtid="{D5CDD505-2E9C-101B-9397-08002B2CF9AE}" pid="77" name="SendEmailNotification1">
    <vt:lpwstr>1</vt:lpwstr>
  </property>
  <property fmtid="{D5CDD505-2E9C-101B-9397-08002B2CF9AE}" pid="78" name="DateDueToCLLO">
    <vt:lpwstr/>
  </property>
  <property fmtid="{D5CDD505-2E9C-101B-9397-08002B2CF9AE}" pid="79" name="ContactNumber">
    <vt:lpwstr/>
  </property>
  <property fmtid="{D5CDD505-2E9C-101B-9397-08002B2CF9AE}" pid="80" name="BriefingOfficer">
    <vt:lpwstr/>
  </property>
  <property fmtid="{D5CDD505-2E9C-101B-9397-08002B2CF9AE}" pid="81" name="Decision">
    <vt:lpwstr>0</vt:lpwstr>
  </property>
  <property fmtid="{D5CDD505-2E9C-101B-9397-08002B2CF9AE}" pid="82" name="Head">
    <vt:lpwstr/>
  </property>
  <property fmtid="{D5CDD505-2E9C-101B-9397-08002B2CF9AE}" pid="83" name="CabinetDocID">
    <vt:lpwstr/>
  </property>
  <property fmtid="{D5CDD505-2E9C-101B-9397-08002B2CF9AE}" pid="84" name="QTBusinessOwnerTaxHTField">
    <vt:lpwstr>CLLO ＆ Ministerial Srvs|b859c25e-1652-4c10-95bf-24848b43173e</vt:lpwstr>
  </property>
  <property fmtid="{D5CDD505-2E9C-101B-9397-08002B2CF9AE}" pid="85" name="QTDocumentId">
    <vt:lpwstr/>
  </property>
  <property fmtid="{D5CDD505-2E9C-101B-9397-08002B2CF9AE}" pid="86" name="h568858848724350b50d3ae592528a58">
    <vt:lpwstr/>
  </property>
  <property fmtid="{D5CDD505-2E9C-101B-9397-08002B2CF9AE}" pid="87" name="BriefStatus">
    <vt:lpwstr>In progress</vt:lpwstr>
  </property>
  <property fmtid="{D5CDD505-2E9C-101B-9397-08002B2CF9AE}" pid="88" name="AgencyDueDate">
    <vt:lpwstr/>
  </property>
  <property fmtid="{D5CDD505-2E9C-101B-9397-08002B2CF9AE}" pid="89" name="SignificantMatter">
    <vt:lpwstr>0</vt:lpwstr>
  </property>
  <property fmtid="{D5CDD505-2E9C-101B-9397-08002B2CF9AE}" pid="90" name="QTActivityTaxHTField">
    <vt:lpwstr>Executive correspondence|79c153f2-389c-45ab-ab11-bb0400ebc3d8</vt:lpwstr>
  </property>
  <property fmtid="{D5CDD505-2E9C-101B-9397-08002B2CF9AE}" pid="91" name="Government">
    <vt:lpwstr>Labor Govt - 1 Nov 20 to 31 Oct 24</vt:lpwstr>
  </property>
  <property fmtid="{D5CDD505-2E9C-101B-9397-08002B2CF9AE}" pid="92" name="QTSecurityClassificationTaxHTField">
    <vt:lpwstr>PROTECTED|be8699ff-9764-4826-89d9-8284c1631fcb</vt:lpwstr>
  </property>
  <property fmtid="{D5CDD505-2E9C-101B-9397-08002B2CF9AE}" pid="93" name="AUT">
    <vt:lpwstr/>
  </property>
  <property fmtid="{D5CDD505-2E9C-101B-9397-08002B2CF9AE}" pid="94" name="DocType">
    <vt:lpwstr/>
  </property>
  <property fmtid="{D5CDD505-2E9C-101B-9397-08002B2CF9AE}" pid="95" name="DecisionNumber">
    <vt:lpwstr/>
  </property>
  <property fmtid="{D5CDD505-2E9C-101B-9397-08002B2CF9AE}" pid="96" name="UpdatePermissions">
    <vt:lpwstr>0</vt:lpwstr>
  </property>
  <property fmtid="{D5CDD505-2E9C-101B-9397-08002B2CF9AE}" pid="97" name="SubmissionNumber">
    <vt:lpwstr/>
  </property>
  <property fmtid="{D5CDD505-2E9C-101B-9397-08002B2CF9AE}" pid="98" name="QTRetainTaxHTField">
    <vt:lpwstr>Record|2584089d-4b41-46ae-ad46-8a9fb08e05f7</vt:lpwstr>
  </property>
  <property fmtid="{D5CDD505-2E9C-101B-9397-08002B2CF9AE}" pid="99" name="MediaServiceImageTags">
    <vt:lpwstr/>
  </property>
  <property fmtid="{D5CDD505-2E9C-101B-9397-08002B2CF9AE}" pid="100" name="MSIP_Label_282828d4-d65e-4c38-b4f3-1feba3142871_Enabled">
    <vt:lpwstr>true</vt:lpwstr>
  </property>
  <property fmtid="{D5CDD505-2E9C-101B-9397-08002B2CF9AE}" pid="101" name="MSIP_Label_282828d4-d65e-4c38-b4f3-1feba3142871_SetDate">
    <vt:lpwstr>2022-12-22T06:18:14Z</vt:lpwstr>
  </property>
  <property fmtid="{D5CDD505-2E9C-101B-9397-08002B2CF9AE}" pid="102" name="MSIP_Label_282828d4-d65e-4c38-b4f3-1feba3142871_Method">
    <vt:lpwstr>Standard</vt:lpwstr>
  </property>
  <property fmtid="{D5CDD505-2E9C-101B-9397-08002B2CF9AE}" pid="103" name="MSIP_Label_282828d4-d65e-4c38-b4f3-1feba3142871_Name">
    <vt:lpwstr>OFFICIAL</vt:lpwstr>
  </property>
  <property fmtid="{D5CDD505-2E9C-101B-9397-08002B2CF9AE}" pid="104" name="MSIP_Label_282828d4-d65e-4c38-b4f3-1feba3142871_SiteId">
    <vt:lpwstr>51778d2a-a6ab-4c76-97dc-782782d65046</vt:lpwstr>
  </property>
  <property fmtid="{D5CDD505-2E9C-101B-9397-08002B2CF9AE}" pid="105" name="MSIP_Label_282828d4-d65e-4c38-b4f3-1feba3142871_ActionId">
    <vt:lpwstr>1d14709f-306e-4f95-b1a0-06b205b474a0</vt:lpwstr>
  </property>
  <property fmtid="{D5CDD505-2E9C-101B-9397-08002B2CF9AE}" pid="106" name="MSIP_Label_282828d4-d65e-4c38-b4f3-1feba3142871_ContentBits">
    <vt:lpwstr>0</vt:lpwstr>
  </property>
</Properties>
</file>